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B8" w:rsidRPr="002755B8" w:rsidRDefault="002755B8" w:rsidP="002755B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755B8">
        <w:rPr>
          <w:rFonts w:ascii="Times New Roman" w:eastAsia="宋体" w:hAnsi="宋体"/>
          <w:b/>
          <w:color w:val="000000" w:themeColor="text1"/>
          <w:sz w:val="44"/>
        </w:rPr>
        <w:t>第二十章</w:t>
      </w:r>
      <w:r w:rsidRPr="002755B8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755B8">
        <w:rPr>
          <w:rFonts w:ascii="Times New Roman" w:eastAsia="宋体" w:hAnsi="宋体"/>
          <w:b/>
          <w:color w:val="000000" w:themeColor="text1"/>
          <w:sz w:val="44"/>
        </w:rPr>
        <w:t>电与磁</w:t>
      </w:r>
    </w:p>
    <w:p w:rsidR="002755B8" w:rsidRPr="002755B8" w:rsidRDefault="002755B8" w:rsidP="002755B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755B8">
        <w:rPr>
          <w:rFonts w:eastAsia="方正兰亭中黑简体"/>
          <w:color w:val="000000" w:themeColor="text1"/>
          <w:sz w:val="44"/>
        </w:rPr>
        <w:t>第</w:t>
      </w:r>
      <w:r w:rsidRPr="002755B8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2755B8">
        <w:rPr>
          <w:rFonts w:eastAsia="方正兰亭中黑简体"/>
          <w:color w:val="000000" w:themeColor="text1"/>
          <w:sz w:val="44"/>
        </w:rPr>
        <w:t>节</w:t>
      </w:r>
      <w:r w:rsidRPr="002755B8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755B8">
        <w:rPr>
          <w:rFonts w:eastAsia="方正兰亭中黑简体"/>
          <w:color w:val="000000" w:themeColor="text1"/>
          <w:sz w:val="44"/>
        </w:rPr>
        <w:t>磁现象</w:t>
      </w:r>
      <w:r w:rsidRPr="002755B8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755B8">
        <w:rPr>
          <w:rFonts w:eastAsia="方正兰亭中黑简体"/>
          <w:color w:val="000000" w:themeColor="text1"/>
          <w:sz w:val="44"/>
        </w:rPr>
        <w:t>磁场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在两个靠得较近的小车上分别放一块磁体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同时松手后观察到的现象是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CF8F87" wp14:editId="69C2125F">
            <wp:extent cx="2463480" cy="558360"/>
            <wp:effectExtent l="0" t="0" r="0" b="0"/>
            <wp:docPr id="725" name="LW9QXR08.eps" descr="id:21474979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348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两车都向左运动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两车都向右运动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一车先运动、另一车后运动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甲车向左运动、乙车向右运动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以下描述两个磁极间的磁感线分布图中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547BFAB" wp14:editId="3C90F84F">
            <wp:extent cx="2310840" cy="1726560"/>
            <wp:effectExtent l="0" t="0" r="0" b="0"/>
            <wp:docPr id="726" name="LW9QXR16.eps" descr="id:2147497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17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磁场的基本性质是指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同名磁极相互排斥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磁场根本不存在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是假想的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异名磁极相互吸引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能够对放入其中的磁体产生磁力的作用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指南针放在水平桌面上静止时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它的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极所指的方向大致为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092CBD6" wp14:editId="3AA2A21D">
            <wp:extent cx="951480" cy="951480"/>
            <wp:effectExtent l="0" t="0" r="0" b="0"/>
            <wp:docPr id="727" name="LW9QXR10.eps" descr="id:2147497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地理的南极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地理的北极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地磁的北极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无法判断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某种磁悬浮列车示意图如图所示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轨道线圈上端是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要使列车悬浮起来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车身线圈上端应是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列车是靠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同名磁极相互排斥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异名磁极相互吸引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悬浮起来的。 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C32166B" wp14:editId="7892BF37">
            <wp:extent cx="1776960" cy="990720"/>
            <wp:effectExtent l="0" t="0" r="0" b="0"/>
            <wp:docPr id="728" name="LW9QXR13.eps" descr="id:2147497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根据小磁针的指向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小磁针被涂黑端为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判断磁体的磁极并标出磁感线的方向。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0BE9199" wp14:editId="19E474B9">
            <wp:extent cx="1028880" cy="723240"/>
            <wp:effectExtent l="0" t="0" r="0" b="0"/>
            <wp:docPr id="729" name="LW9QXR14.eps" descr="id:21474979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有两根外形完全相同的钢棒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。按图甲放置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手拿住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不会掉下来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按图乙放置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手拿住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,a</w:t>
      </w:r>
      <w:r w:rsidRPr="00E76C8F">
        <w:rPr>
          <w:rFonts w:ascii="Times New Roman" w:eastAsia="宋体" w:hAnsi="宋体"/>
          <w:color w:val="000000" w:themeColor="text1"/>
        </w:rPr>
        <w:t>会掉下来。这说明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C5EA463" wp14:editId="05D5593D">
            <wp:extent cx="1117800" cy="761760"/>
            <wp:effectExtent l="0" t="0" r="0" b="0"/>
            <wp:docPr id="730" name="LW9QXR09.eps" descr="id:21474980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钢棒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具有磁性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钢棒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具有磁性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钢棒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都具有磁性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钢棒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都不具有磁性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小雨同学为了探究磁体周围的磁场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进行了如下实验。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CD2298" wp14:editId="2CB50C38">
            <wp:extent cx="2730960" cy="977400"/>
            <wp:effectExtent l="0" t="0" r="0" b="0"/>
            <wp:docPr id="731" name="LW9QXR21.eps" descr="id:21474980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096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将玻璃板平放在磁体上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并在玻璃板上均匀撒上一层铁屑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轻轻敲击玻璃板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观察铁屑的分布情况。铁屑在磁场中被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填一种物理现象名称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成一个个小磁针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从而在磁场中有序地排列起来。 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在玻璃板上放一些小磁针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小磁针静止时黑色一端表示磁体的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由此判断条形磁体右端的磁极为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极。 </w:t>
      </w:r>
    </w:p>
    <w:p w:rsidR="00DE2B20" w:rsidRPr="00E76C8F" w:rsidRDefault="00DE2B20" w:rsidP="00DE2B2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人们仿照铁屑在磁场中排列的情况和小磁针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极的指向画出一些带箭头的曲线来形象地描述磁场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物理学中把这样的曲线叫作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47169" w:rsidRDefault="00647169"/>
    <w:p w:rsidR="00DE2B20" w:rsidRDefault="00DE2B20">
      <w:r>
        <w:t>答案</w:t>
      </w:r>
      <w:r w:rsidR="00C72401">
        <w:t>：</w:t>
      </w:r>
    </w:p>
    <w:p w:rsidR="00C72401" w:rsidRPr="00042F4F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42F4F">
        <w:rPr>
          <w:rFonts w:ascii="Times New Roman" w:eastAsia="宋体" w:hAnsi="Times New Roman"/>
          <w:b/>
          <w:color w:val="000000" w:themeColor="text1"/>
        </w:rPr>
        <w:lastRenderedPageBreak/>
        <w:t>1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Times New Roman" w:eastAsia="宋体" w:hAnsi="宋体"/>
          <w:color w:val="000000" w:themeColor="text1"/>
        </w:rPr>
        <w:t>D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Times New Roman"/>
          <w:b/>
          <w:color w:val="000000" w:themeColor="text1"/>
        </w:rPr>
        <w:t>2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Times New Roman" w:eastAsia="宋体" w:hAnsi="宋体"/>
          <w:color w:val="000000" w:themeColor="text1"/>
        </w:rPr>
        <w:t>C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Times New Roman"/>
          <w:b/>
          <w:color w:val="000000" w:themeColor="text1"/>
        </w:rPr>
        <w:t>3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Times New Roman" w:eastAsia="宋体" w:hAnsi="宋体"/>
          <w:color w:val="000000" w:themeColor="text1"/>
        </w:rPr>
        <w:t>D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Times New Roman"/>
          <w:b/>
          <w:color w:val="000000" w:themeColor="text1"/>
        </w:rPr>
        <w:t>4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Times New Roman" w:eastAsia="宋体" w:hAnsi="宋体"/>
          <w:color w:val="000000" w:themeColor="text1"/>
        </w:rPr>
        <w:t>B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C72401" w:rsidRPr="00042F4F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42F4F">
        <w:rPr>
          <w:rFonts w:ascii="Times New Roman" w:eastAsia="宋体" w:hAnsi="Times New Roman"/>
          <w:b/>
          <w:color w:val="000000" w:themeColor="text1"/>
        </w:rPr>
        <w:t>5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Arial" w:eastAsia="黑体" w:hAnsi="黑体"/>
          <w:color w:val="000000" w:themeColor="text1"/>
        </w:rPr>
        <w:t>答案</w:t>
      </w:r>
      <w:r w:rsidRPr="00042F4F">
        <w:rPr>
          <w:rFonts w:ascii="Arial" w:eastAsia="黑体" w:hAnsi="黑体"/>
          <w:color w:val="000000" w:themeColor="text1"/>
        </w:rPr>
        <w:t>:</w:t>
      </w:r>
      <w:r w:rsidRPr="00042F4F">
        <w:rPr>
          <w:rFonts w:ascii="Times New Roman" w:eastAsia="宋体" w:hAnsi="宋体"/>
          <w:color w:val="000000" w:themeColor="text1"/>
        </w:rPr>
        <w:t>S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宋体"/>
          <w:color w:val="000000" w:themeColor="text1"/>
        </w:rPr>
        <w:t>异名磁极相互吸引</w:t>
      </w:r>
    </w:p>
    <w:p w:rsidR="00C72401" w:rsidRPr="00042F4F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42F4F">
        <w:rPr>
          <w:rFonts w:ascii="Times New Roman" w:eastAsia="宋体" w:hAnsi="Times New Roman"/>
          <w:b/>
          <w:color w:val="000000" w:themeColor="text1"/>
        </w:rPr>
        <w:t>6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Arial" w:eastAsia="黑体" w:hAnsi="黑体"/>
          <w:color w:val="000000" w:themeColor="text1"/>
        </w:rPr>
        <w:t>答案</w:t>
      </w:r>
      <w:r w:rsidRPr="00042F4F">
        <w:rPr>
          <w:rFonts w:ascii="Arial" w:eastAsia="黑体" w:hAnsi="黑体"/>
          <w:color w:val="000000" w:themeColor="text1"/>
        </w:rPr>
        <w:t>:</w:t>
      </w:r>
      <w:r w:rsidRPr="00042F4F">
        <w:rPr>
          <w:rFonts w:ascii="Times New Roman" w:eastAsia="宋体" w:hAnsi="宋体"/>
          <w:color w:val="000000" w:themeColor="text1"/>
        </w:rPr>
        <w:t>如图所示</w:t>
      </w:r>
    </w:p>
    <w:p w:rsidR="00C72401" w:rsidRPr="00042F4F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042F4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5E0BD1" wp14:editId="03F8114B">
            <wp:extent cx="1028880" cy="812160"/>
            <wp:effectExtent l="0" t="0" r="0" b="0"/>
            <wp:docPr id="80" name="LW9QXR15.eps" descr="id:2147486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401" w:rsidRPr="00042F4F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42F4F">
        <w:rPr>
          <w:rFonts w:ascii="Times New Roman" w:eastAsia="宋体" w:hAnsi="Times New Roman"/>
          <w:b/>
          <w:color w:val="000000" w:themeColor="text1"/>
        </w:rPr>
        <w:t>7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Times New Roman" w:eastAsia="宋体" w:hAnsi="宋体"/>
          <w:color w:val="000000" w:themeColor="text1"/>
        </w:rPr>
        <w:t>A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C72401" w:rsidRPr="00C72401" w:rsidRDefault="00C72401" w:rsidP="00C7240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042F4F">
        <w:rPr>
          <w:rFonts w:ascii="Times New Roman" w:eastAsia="宋体" w:hAnsi="Times New Roman"/>
          <w:b/>
          <w:color w:val="000000" w:themeColor="text1"/>
        </w:rPr>
        <w:t>8</w:t>
      </w:r>
      <w:r w:rsidRPr="00042F4F">
        <w:rPr>
          <w:rFonts w:ascii="Times New Roman" w:eastAsia="宋体" w:hAnsi="Times New Roman"/>
          <w:i/>
          <w:color w:val="000000" w:themeColor="text1"/>
        </w:rPr>
        <w:t>.</w:t>
      </w:r>
      <w:r w:rsidRPr="00042F4F">
        <w:rPr>
          <w:rFonts w:ascii="Arial" w:eastAsia="黑体" w:hAnsi="黑体"/>
          <w:color w:val="000000" w:themeColor="text1"/>
        </w:rPr>
        <w:t>答案</w:t>
      </w:r>
      <w:r w:rsidRPr="00042F4F">
        <w:rPr>
          <w:rFonts w:ascii="Arial" w:eastAsia="黑体" w:hAnsi="黑体"/>
          <w:color w:val="000000" w:themeColor="text1"/>
        </w:rPr>
        <w:t>:</w:t>
      </w:r>
      <w:r w:rsidRPr="00042F4F">
        <w:rPr>
          <w:rFonts w:ascii="Times New Roman" w:eastAsia="宋体" w:hAnsi="宋体"/>
          <w:color w:val="000000" w:themeColor="text1"/>
        </w:rPr>
        <w:t>(1)</w:t>
      </w:r>
      <w:r w:rsidRPr="00042F4F">
        <w:rPr>
          <w:rFonts w:ascii="Times New Roman" w:eastAsia="宋体" w:hAnsi="宋体"/>
          <w:color w:val="000000" w:themeColor="text1"/>
        </w:rPr>
        <w:t>磁化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宋体"/>
          <w:color w:val="000000" w:themeColor="text1"/>
        </w:rPr>
        <w:t>(2)N</w:t>
      </w:r>
      <w:r w:rsidRPr="00042F4F">
        <w:rPr>
          <w:rFonts w:ascii="Times New Roman" w:eastAsia="宋体" w:hAnsi="宋体"/>
          <w:i/>
          <w:color w:val="000000" w:themeColor="text1"/>
        </w:rPr>
        <w:t xml:space="preserve">　</w:t>
      </w:r>
      <w:r w:rsidRPr="00042F4F">
        <w:rPr>
          <w:rFonts w:ascii="Times New Roman" w:eastAsia="宋体" w:hAnsi="宋体"/>
          <w:color w:val="000000" w:themeColor="text1"/>
        </w:rPr>
        <w:t>(3)</w:t>
      </w:r>
      <w:r w:rsidRPr="00042F4F">
        <w:rPr>
          <w:rFonts w:ascii="Times New Roman" w:eastAsia="宋体" w:hAnsi="宋体"/>
          <w:color w:val="000000" w:themeColor="text1"/>
        </w:rPr>
        <w:t>磁感线</w:t>
      </w:r>
    </w:p>
    <w:sectPr w:rsidR="00C72401" w:rsidRPr="00C72401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1F7" w:rsidRDefault="00BB71F7" w:rsidP="002755B8">
      <w:r>
        <w:separator/>
      </w:r>
    </w:p>
  </w:endnote>
  <w:endnote w:type="continuationSeparator" w:id="0">
    <w:p w:rsidR="00BB71F7" w:rsidRDefault="00BB71F7" w:rsidP="0027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1F7" w:rsidRDefault="00BB71F7" w:rsidP="002755B8">
      <w:r>
        <w:separator/>
      </w:r>
    </w:p>
  </w:footnote>
  <w:footnote w:type="continuationSeparator" w:id="0">
    <w:p w:rsidR="00BB71F7" w:rsidRDefault="00BB71F7" w:rsidP="00275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755B8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B71F7"/>
    <w:rsid w:val="00BC3693"/>
    <w:rsid w:val="00BE2C0C"/>
    <w:rsid w:val="00C54EBE"/>
    <w:rsid w:val="00C66E85"/>
    <w:rsid w:val="00C72401"/>
    <w:rsid w:val="00CC0648"/>
    <w:rsid w:val="00CE04EF"/>
    <w:rsid w:val="00D30166"/>
    <w:rsid w:val="00D41185"/>
    <w:rsid w:val="00D77F0C"/>
    <w:rsid w:val="00DA4CFD"/>
    <w:rsid w:val="00DE2B20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275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2755B8"/>
    <w:rPr>
      <w:sz w:val="18"/>
      <w:szCs w:val="18"/>
    </w:rPr>
  </w:style>
  <w:style w:type="paragraph" w:styleId="af2">
    <w:name w:val="footer"/>
    <w:basedOn w:val="a"/>
    <w:link w:val="Char4"/>
    <w:unhideWhenUsed/>
    <w:rsid w:val="002755B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2755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133</Words>
  <Characters>764</Characters>
  <Application>Microsoft Office Word</Application>
  <DocSecurity>0</DocSecurity>
  <Lines>6</Lines>
  <Paragraphs>1</Paragraphs>
  <ScaleCrop>false</ScaleCrop>
  <Company>ITSK.com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2025-09-19T08:51:00Z</dcterms:modified>
</cp:coreProperties>
</file>